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</w:pPr>
      <w:r>
        <w:rPr>
          <w:rFonts w:ascii="Calibri" w:hAnsi="Calibri" w:eastAsia="微软雅黑"/>
          <w:b/>
          <w:color w:val="1F3864"/>
          <w:sz w:val="34"/>
        </w:rPr>
        <w:t>软文与种草文案 · 作品</w:t>
      </w:r>
    </w:p>
    <w:p>
      <w:pPr>
        <w:spacing w:after="280"/>
      </w:pPr>
      <w:r>
        <w:rPr>
          <w:rFonts w:ascii="Calibri" w:hAnsi="Calibri" w:eastAsia="微软雅黑"/>
          <w:b w:val="0"/>
          <w:color w:val="8A94A0"/>
          <w:sz w:val="18"/>
        </w:rPr>
        <w:t>七尺的极客空间 · 独立交付 · 表内数据为示例</w:t>
      </w:r>
    </w:p>
    <w:p>
      <w:pPr>
        <w:spacing w:after="120" w:line="348" w:lineRule="auto"/>
      </w:pPr>
      <w:r>
        <w:rPr>
          <w:rFonts w:ascii="Calibri" w:hAnsi="Calibri" w:eastAsia="微软雅黑"/>
          <w:b/>
          <w:color w:val="0F6F5C"/>
          <w:sz w:val="21"/>
        </w:rPr>
        <w:t>一句话说明：产品卖点散、说不清的时候，先把卖点盘一遍，收敛成一个主卖点和两个支撑点，再按渠道写长短两版。写法上主动说缺点，反而更容易被信。</w:t>
      </w:r>
    </w:p>
    <w:p>
      <w:pPr>
        <w:spacing w:before="280" w:after="120"/>
      </w:pPr>
      <w:r>
        <w:rPr>
          <w:rFonts w:ascii="Calibri" w:hAnsi="Calibri" w:eastAsia="微软雅黑"/>
          <w:b/>
          <w:color w:val="1F3864"/>
          <w:sz w:val="25"/>
        </w:rPr>
        <w:t>这类活儿一般长什么样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客户给一堆产品参数，希望「写得吸引人一点」。实际问题通常不是不够吸引人，是卖点太多，读者记不住。所以第一步不是写，是砍。</w:t>
      </w:r>
    </w:p>
    <w:p>
      <w:pPr>
        <w:spacing w:before="280" w:after="120"/>
      </w:pPr>
      <w:r>
        <w:rPr>
          <w:rFonts w:ascii="Calibri" w:hAnsi="Calibri" w:eastAsia="微软雅黑"/>
          <w:b/>
          <w:color w:val="1F3864"/>
          <w:sz w:val="25"/>
        </w:rPr>
        <w:t>卖点盘点（以一款户外睡袋为例，示例）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客户给的原始卖点有七条：温标零下五度、填充 800 蓬鹅绒、可拼接、外层面料防水、重量 1.1 公斤、收纳后比矿泉水瓶大不了多少、有五年质保。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砍完之后：主卖点是轻，1.1 公斤还能扛零下五度。支撑点是可拼接和防水。其余四条降级成参数表里的数字。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理由很简单，买睡袋的人最在意的只有两件事，够不够暖、背不背得动。其余都是加分项。</w:t>
      </w:r>
    </w:p>
    <w:p>
      <w:pPr>
        <w:spacing w:before="280" w:after="120"/>
      </w:pPr>
      <w:r>
        <w:rPr>
          <w:rFonts w:ascii="Calibri" w:hAnsi="Calibri" w:eastAsia="微软雅黑"/>
          <w:b/>
          <w:color w:val="1F3864"/>
          <w:sz w:val="25"/>
        </w:rPr>
        <w:t>长版（详情页用，约 700 字）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**标题**：一公斤出头的睡袋，为什么敢标零下五度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先说结论。这条睡袋重量 1.1 公斤，收纳后和一个大号矿泉水瓶差不多，标称舒适温标零下五度。这两个数字放在一起，才是它的价值所在。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市面上的睡袋大致分两类，一类够暖但沉，背到营地已经累得不想动；一类够轻但并不扛冻，只能夏天用。这条想解决的是中间那段，也就是大多数人真正会遇到的场景，春秋两季、海拔一千五到三千、夜里接近零度。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做到这一点靠两样东西。一是 800 蓬的鹅绒，蓬松度越高，同样保暖效果需要的填充就越少。二是外层做了防泼水处理，夜里结露不会把羽绒打湿，羽绒一湿就彻底失去保暖能力，这条是很多轻量化睡袋最容易翻车的地方。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它还有一个细节值得一提，两条可以拼接成一条双人睡袋，这在轻量睡袋里不常见。两个人出行可以只背一套，省下的重量比任何材料升级都实在。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该说的缺点也说清楚。第一，它的舒适温标是零下五度，不是极限温标，怕冷的人建议按这个再往上留五度的余量。第二，羽绒制品不能机洗甩干，得手洗或送洗，这点比化纤睡袋麻烦。第三，价格比同温标的化纤睡袋贵出一截，你花的钱买的是重量，不是温度。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如果你追求的是绝对便宜，这条不适合你。如果你在意的是一路上背的东西轻一点，那它值这个价。</w:t>
      </w:r>
    </w:p>
    <w:p>
      <w:pPr>
        <w:spacing w:before="280" w:after="120"/>
      </w:pPr>
      <w:r>
        <w:rPr>
          <w:rFonts w:ascii="Calibri" w:hAnsi="Calibri" w:eastAsia="微软雅黑"/>
          <w:b/>
          <w:color w:val="1F3864"/>
          <w:sz w:val="25"/>
        </w:rPr>
        <w:t>短版（朋友圈、信息流，约 120 字）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一条 1.1 公斤的睡袋，标的舒适温标是零下五度，收纳后跟一瓶矿泉水差不多大。羽绒的，能拼接成双人的。缺点也说一下，不能机洗，价格比化纤的贵。适合春秋两季露营，怕冷的往上留五度余量。</w:t>
      </w:r>
    </w:p>
    <w:p>
      <w:pPr>
        <w:spacing w:before="280" w:after="120"/>
      </w:pPr>
      <w:r>
        <w:rPr>
          <w:rFonts w:ascii="Calibri" w:hAnsi="Calibri" w:eastAsia="微软雅黑"/>
          <w:b/>
          <w:color w:val="1F3864"/>
          <w:sz w:val="25"/>
        </w:rPr>
        <w:t>我交付的时候会额外给你三样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第一，卖点优先级清单，标清楚哪条放主标题、哪条放详情页第二屏，哪条只留在参数里。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第二，三个标题备选，分别偏理性、偏场景、偏对比。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第三，合规提醒，哪些词在广告法范围内不能写，比如绝对化和疗效类表述，我会直接标出来别用。</w:t>
      </w:r>
    </w:p>
    <w:p>
      <w:pPr>
        <w:spacing w:before="280" w:after="120"/>
      </w:pPr>
      <w:r>
        <w:rPr>
          <w:rFonts w:ascii="Calibri" w:hAnsi="Calibri" w:eastAsia="微软雅黑"/>
          <w:b/>
          <w:color w:val="1F3864"/>
          <w:sz w:val="25"/>
        </w:rPr>
        <w:t>工期与报价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单篇一到两天交付，长短两版一起给。多平台改写按篇另算，同一套卖点改五个平台通常一天能出。</w:t>
      </w:r>
    </w:p>
    <w:sectPr w:rsidR="00FC693F" w:rsidRPr="0006063C" w:rsidSect="00034616">
      <w:headerReference w:type="default" r:id="rId9"/>
      <w:pgSz w:w="12240" w:h="15840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 w:eastAsia="微软雅黑"/>
        <w:b w:val="0"/>
        <w:color w:val="9AA3AE"/>
        <w:sz w:val="16"/>
      </w:rPr>
      <w:t>七尺的极客空间 · 作品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微软雅黑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